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85.000000000002" w:type="dxa"/>
        <w:jc w:val="center"/>
        <w:tblLayout w:type="fixed"/>
        <w:tblLook w:val="0000"/>
      </w:tblPr>
      <w:tblGrid>
        <w:gridCol w:w="1968"/>
        <w:gridCol w:w="2534"/>
        <w:gridCol w:w="90"/>
        <w:gridCol w:w="911"/>
        <w:gridCol w:w="1012"/>
        <w:gridCol w:w="1024"/>
        <w:gridCol w:w="1262"/>
        <w:gridCol w:w="1784"/>
        <w:tblGridChange w:id="0">
          <w:tblGrid>
            <w:gridCol w:w="1968"/>
            <w:gridCol w:w="2534"/>
            <w:gridCol w:w="90"/>
            <w:gridCol w:w="911"/>
            <w:gridCol w:w="1012"/>
            <w:gridCol w:w="1024"/>
            <w:gridCol w:w="1262"/>
            <w:gridCol w:w="1784"/>
          </w:tblGrid>
        </w:tblGridChange>
      </w:tblGrid>
      <w:tr>
        <w:trPr>
          <w:cantSplit w:val="0"/>
          <w:trHeight w:val="395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LOA TAOTLUS  TEE KASUTAMISEKS AVALIKU ÜRITUSE KORRALDAMISEKS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Loa taotleja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Taotleja nimi/nimetus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Mtü Ehhf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14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Registri- või isikukood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252525"/>
                <w:sz w:val="21"/>
                <w:szCs w:val="21"/>
                <w:highlight w:val="white"/>
                <w:rtl w:val="0"/>
              </w:rPr>
              <w:t xml:space="preserve">80328008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Asukoht/elukoht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Raatuse 101-2 Tartu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Telefon;  e-post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maido.mols@gmail.com</w:t>
            </w:r>
          </w:p>
        </w:tc>
      </w:tr>
      <w:tr>
        <w:trPr>
          <w:cantSplit w:val="0"/>
          <w:trHeight w:val="14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Liikluskorralduse eest vastutaja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45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Ees- ja perekonnanimi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Maido Möls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Telefon; e-post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5207635 maido.mols@gmail.com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Avaliku ürituse asukoht,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tee nr, tee nimi, kohanimed, km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D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ELVA-PALUPERA-KÄHRI maantel kilomeetritel 2-4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8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 Selgitus kavandatava tegevuse kohta, läbiviimise aeg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color="000000" w:space="0" w:sz="0" w:val="none"/>
                <w:bottom w:color="000000" w:space="0" w:sz="0" w:val="none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color="000000" w:space="0" w:sz="0" w:val="none"/>
                <w:bottom w:color="000000" w:space="0" w:sz="0" w:val="none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Liikluspiirang seoses Eesti Hip Hop Festivaliga, liikluskoormus kasvab ja oleks tarvis sõidukite kiirust alandad ja paigaldada ajutine ülekäigurada.</w:t>
            </w:r>
          </w:p>
          <w:p w:rsidR="00000000" w:rsidDel="00000000" w:rsidP="00000000" w:rsidRDefault="00000000" w:rsidRPr="00000000" w14:paraId="0000007A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Liiklust tulevad reguleerima liiklusreguleerijad ja abiks on ka Politsei.</w:t>
            </w:r>
          </w:p>
          <w:p w:rsidR="00000000" w:rsidDel="00000000" w:rsidP="00000000" w:rsidRDefault="00000000" w:rsidRPr="00000000" w14:paraId="0000007B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Vajaksime neid liiklusmuudatusi 09.08.2024  13.00 kuni  11.08.2023  13.00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color="000000" w:space="0" w:sz="0" w:val="none"/>
                <w:bottom w:color="000000" w:space="0" w:sz="0" w:val="none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color="000000" w:space="0" w:sz="0" w:val="none"/>
                <w:bottom w:color="000000" w:space="0" w:sz="0" w:val="none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color="000000" w:space="0" w:sz="0" w:val="none"/>
                <w:bottom w:color="000000" w:space="0" w:sz="0" w:val="none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color="000000" w:space="0" w:sz="0" w:val="none"/>
                <w:bottom w:color="000000" w:space="0" w:sz="0" w:val="none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color="000000" w:space="0" w:sz="0" w:val="none"/>
                <w:bottom w:color="000000" w:space="0" w:sz="0" w:val="none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color="000000" w:space="0" w:sz="0" w:val="none"/>
                <w:bottom w:color="000000" w:space="0" w:sz="0" w:val="none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color="000000" w:space="0" w:sz="0" w:val="none"/>
                <w:bottom w:color="000000" w:space="0" w:sz="0" w:val="none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color="000000" w:space="0" w:sz="0" w:val="none"/>
                <w:bottom w:color="000000" w:space="0" w:sz="0" w:val="none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color="000000" w:space="0" w:sz="0" w:val="none"/>
                <w:bottom w:color="000000" w:space="0" w:sz="0" w:val="none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color="000000" w:space="0" w:sz="0" w:val="none"/>
                <w:bottom w:color="000000" w:space="0" w:sz="0" w:val="none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9" w:hRule="atLeast"/>
          <w:tblHeader w:val="0"/>
        </w:trPr>
        <w:tc>
          <w:tcPr>
            <w:gridSpan w:val="2"/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  Lisad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Liikluskorraldus joonis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9" w:hRule="atLeast"/>
          <w:tblHeader w:val="0"/>
        </w:trPr>
        <w:tc>
          <w:tcPr>
            <w:gridSpan w:val="2"/>
            <w:vMerge w:val="restart"/>
            <w:tcMar>
              <w:top w:w="13.0" w:type="dxa"/>
              <w:left w:w="13.0" w:type="dxa"/>
              <w:bottom w:w="0.0" w:type="dxa"/>
              <w:right w:w="13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Kooskõlastused vastavalt ürituse iseloomule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Kooskõlastus kohaliku omavalitsusega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9" w:hRule="atLeast"/>
          <w:tblHeader w:val="0"/>
        </w:trPr>
        <w:tc>
          <w:tcPr>
            <w:gridSpan w:val="2"/>
            <w:vMerge w:val="continue"/>
            <w:tcMar>
              <w:top w:w="13.0" w:type="dxa"/>
              <w:left w:w="13.0" w:type="dxa"/>
              <w:bottom w:w="0.0" w:type="dxa"/>
              <w:right w:w="13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Kooskõlastus ühistranspordikeskusega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9" w:hRule="atLeast"/>
          <w:tblHeader w:val="0"/>
        </w:trPr>
        <w:tc>
          <w:tcPr>
            <w:gridSpan w:val="2"/>
            <w:vMerge w:val="continue"/>
            <w:tcMar>
              <w:top w:w="13.0" w:type="dxa"/>
              <w:left w:w="13.0" w:type="dxa"/>
              <w:bottom w:w="0.0" w:type="dxa"/>
              <w:right w:w="13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Kooskõlastus politsei- ja piirivalveametiga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7" w:orient="portrait"/>
      <w:pgMar w:bottom="720" w:top="567" w:left="567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A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TRANSPORDIAMET</w:t>
    </w:r>
  </w:p>
  <w:p w:rsidR="00000000" w:rsidDel="00000000" w:rsidP="00000000" w:rsidRDefault="00000000" w:rsidRPr="00000000" w14:paraId="000000A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lang w:val="et-E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allaad">
    <w:name w:val="Normaallaad"/>
    <w:next w:val="Normaallaa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Pealkiri1">
    <w:name w:val="Pealkiri 1"/>
    <w:basedOn w:val="Normaallaad"/>
    <w:next w:val="Normaallaad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t-EE"/>
    </w:rPr>
  </w:style>
  <w:style w:type="paragraph" w:styleId="Pealkiri2">
    <w:name w:val="Pealkiri 2"/>
    <w:basedOn w:val="Normaallaad"/>
    <w:next w:val="Normaallaad"/>
    <w:autoRedefine w:val="0"/>
    <w:hidden w:val="0"/>
    <w:qFormat w:val="0"/>
    <w:pPr>
      <w:keepNext w:val="1"/>
      <w:framePr w:anchorLock="0" w:lines="0" w:hSpace="180" w:wrap="around" w:hAnchor="page" w:vAnchor="text" w:x="-347" w:y="1" w:hRule="auto"/>
      <w:suppressAutoHyphens w:val="1"/>
      <w:spacing w:line="1" w:lineRule="atLeast"/>
      <w:ind w:leftChars="-1" w:rightChars="0" w:firstLineChars="-1"/>
      <w:suppressOverlap w:val="1"/>
      <w:jc w:val="center"/>
      <w:textDirection w:val="btLr"/>
      <w:textAlignment w:val="top"/>
      <w:outlineLvl w:val="1"/>
    </w:pPr>
    <w:rPr>
      <w:b w:val="1"/>
      <w:bCs w:val="1"/>
      <w:w w:val="100"/>
      <w:position w:val="-1"/>
      <w:sz w:val="28"/>
      <w:szCs w:val="22"/>
      <w:effect w:val="none"/>
      <w:vertAlign w:val="baseline"/>
      <w:cs w:val="0"/>
      <w:em w:val="none"/>
      <w:lang w:bidi="ar-SA" w:eastAsia="en-US" w:val="et-EE"/>
    </w:rPr>
  </w:style>
  <w:style w:type="character" w:styleId="Lõiguvaikefont">
    <w:name w:val="Lõigu vaikefont"/>
    <w:next w:val="Lõiguvaike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Normaaltabel">
    <w:name w:val="Normaaltabel"/>
    <w:next w:val="Normaaltabe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oendita">
    <w:name w:val="Loendita"/>
    <w:next w:val="Loendi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xl27">
    <w:name w:val="xl27"/>
    <w:basedOn w:val="Normaallaad"/>
    <w:next w:val="xl27"/>
    <w:autoRedefine w:val="0"/>
    <w:hidden w:val="0"/>
    <w:qFormat w:val="0"/>
    <w:pPr>
      <w:pBdr>
        <w:left w:color="auto" w:space="0" w:sz="4" w:val="single"/>
        <w:bottom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Plokktekst">
    <w:name w:val="Plokktekst"/>
    <w:basedOn w:val="Normaallaad"/>
    <w:next w:val="Plokktekst"/>
    <w:autoRedefine w:val="0"/>
    <w:hidden w:val="0"/>
    <w:qFormat w:val="0"/>
    <w:pPr>
      <w:suppressAutoHyphens w:val="1"/>
      <w:spacing w:line="1" w:lineRule="atLeast"/>
      <w:ind w:left="709" w:right="-218" w:leftChars="-1" w:rightChars="0" w:firstLineChars="-1"/>
      <w:jc w:val="both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t-EE" w:val="et-EE"/>
    </w:rPr>
  </w:style>
  <w:style w:type="paragraph" w:styleId="Jutumullitekst">
    <w:name w:val="Jutumullitekst"/>
    <w:basedOn w:val="Normaallaad"/>
    <w:next w:val="Jutumullitek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JutumullitekstMärk">
    <w:name w:val="Jutumullitekst Märk"/>
    <w:next w:val="JutumullitekstMärk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 w:val="en-US"/>
    </w:rPr>
  </w:style>
  <w:style w:type="character" w:styleId="Hüperlink">
    <w:name w:val="Hüperlink"/>
    <w:next w:val="Hü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Päis">
    <w:name w:val="Päis"/>
    <w:basedOn w:val="Normaallaad"/>
    <w:next w:val="Päis"/>
    <w:autoRedefine w:val="0"/>
    <w:hidden w:val="0"/>
    <w:qFormat w:val="1"/>
    <w:pPr>
      <w:tabs>
        <w:tab w:val="center" w:leader="none" w:pos="4513"/>
        <w:tab w:val="right" w:leader="none" w:pos="902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PäisMärk">
    <w:name w:val="Päis Märk"/>
    <w:next w:val="PäisMär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n-US" w:val="en-US"/>
    </w:rPr>
  </w:style>
  <w:style w:type="paragraph" w:styleId="Jalus">
    <w:name w:val="Jalus"/>
    <w:basedOn w:val="Normaallaad"/>
    <w:next w:val="Jalus"/>
    <w:autoRedefine w:val="0"/>
    <w:hidden w:val="0"/>
    <w:qFormat w:val="1"/>
    <w:pPr>
      <w:tabs>
        <w:tab w:val="center" w:leader="none" w:pos="4513"/>
        <w:tab w:val="right" w:leader="none" w:pos="902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JalusMärk">
    <w:name w:val="Jalus Märk"/>
    <w:next w:val="JalusMär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GP7FKbucztyJP20kp/drHeF/yQ==">CgMxLjA4AHIhMWhDa1lHUGlJOThFby1weVozYmdRMXJJajR6X3hmMHlp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2016-05-27T05:49:00Z</dcterms:created>
  <dc:creator>kristjan</dc:creator>
</cp:coreProperties>
</file>